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76F" w:rsidRDefault="00741CC0" w:rsidP="0007176F">
      <w:pPr>
        <w:jc w:val="both"/>
      </w:pPr>
      <w:r w:rsidRPr="00741CC0">
        <w:t xml:space="preserve">RDO aperta volta all'affidamento della fornitura per 36 mesi di siringhe ed aghi per iniezioni </w:t>
      </w:r>
      <w:proofErr w:type="spellStart"/>
      <w:r w:rsidRPr="00741CC0">
        <w:t>intravitreali</w:t>
      </w:r>
      <w:proofErr w:type="spellEnd"/>
      <w:r w:rsidR="0007176F">
        <w:t>.</w:t>
      </w:r>
    </w:p>
    <w:p w:rsidR="00773501" w:rsidRDefault="0007176F" w:rsidP="0007176F">
      <w:pPr>
        <w:jc w:val="both"/>
        <w:rPr>
          <w:b/>
        </w:rPr>
      </w:pPr>
      <w:r>
        <w:rPr>
          <w:b/>
        </w:rPr>
        <w:t>Numero RDO</w:t>
      </w:r>
      <w:r w:rsidR="00773501" w:rsidRPr="00773501">
        <w:rPr>
          <w:b/>
        </w:rPr>
        <w:t xml:space="preserve">: </w:t>
      </w:r>
      <w:r w:rsidR="00741CC0" w:rsidRPr="00741CC0">
        <w:rPr>
          <w:b/>
        </w:rPr>
        <w:t>6473732</w:t>
      </w:r>
    </w:p>
    <w:p w:rsidR="00773501" w:rsidRDefault="00773501" w:rsidP="00773501">
      <w:pPr>
        <w:jc w:val="both"/>
        <w:rPr>
          <w:rStyle w:val="Enfasigrassetto"/>
        </w:rPr>
      </w:pPr>
      <w:r>
        <w:rPr>
          <w:rStyle w:val="Enfasigrassetto"/>
        </w:rPr>
        <w:t>Data di pubblicazione:</w:t>
      </w:r>
      <w:r w:rsidR="00CB2110">
        <w:rPr>
          <w:rStyle w:val="Enfasigrassetto"/>
        </w:rPr>
        <w:t xml:space="preserve"> </w:t>
      </w:r>
      <w:r w:rsidR="00741CC0">
        <w:rPr>
          <w:rStyle w:val="Enfasigrassetto"/>
        </w:rPr>
        <w:t>17</w:t>
      </w:r>
      <w:r>
        <w:rPr>
          <w:rStyle w:val="Enfasigrassetto"/>
        </w:rPr>
        <w:t>/0</w:t>
      </w:r>
      <w:r w:rsidR="00741CC0">
        <w:rPr>
          <w:rStyle w:val="Enfasigrassetto"/>
        </w:rPr>
        <w:t>7</w:t>
      </w:r>
      <w:r>
        <w:rPr>
          <w:rStyle w:val="Enfasigrassetto"/>
        </w:rPr>
        <w:t>/2026</w:t>
      </w:r>
    </w:p>
    <w:p w:rsidR="00773501" w:rsidRDefault="00773501" w:rsidP="00773501">
      <w:pPr>
        <w:jc w:val="both"/>
        <w:rPr>
          <w:bCs/>
        </w:rPr>
      </w:pPr>
      <w:r w:rsidRPr="00773501">
        <w:rPr>
          <w:bCs/>
        </w:rPr>
        <w:t xml:space="preserve">Il Responsabile Unico del Progetto ai sensi dell’articolo 15, comma 9, del Codice è </w:t>
      </w:r>
      <w:r w:rsidR="0007176F">
        <w:rPr>
          <w:bCs/>
        </w:rPr>
        <w:t xml:space="preserve">il Dott. </w:t>
      </w:r>
      <w:r w:rsidRPr="00773501">
        <w:rPr>
          <w:bCs/>
        </w:rPr>
        <w:t>Domenico Mazzola</w:t>
      </w:r>
      <w:r>
        <w:rPr>
          <w:bCs/>
        </w:rPr>
        <w:t xml:space="preserve">, </w:t>
      </w:r>
      <w:r w:rsidRPr="00773501">
        <w:rPr>
          <w:bCs/>
        </w:rPr>
        <w:t xml:space="preserve">collaboratore amministrativo professionale presso la UOC Acquisizione Beni </w:t>
      </w:r>
      <w:r>
        <w:rPr>
          <w:bCs/>
        </w:rPr>
        <w:t>e Servizi.</w:t>
      </w:r>
    </w:p>
    <w:p w:rsidR="00773501" w:rsidRDefault="00773501" w:rsidP="00773501">
      <w:pPr>
        <w:jc w:val="both"/>
        <w:rPr>
          <w:rStyle w:val="Data1"/>
        </w:rPr>
      </w:pPr>
      <w:r w:rsidRPr="00773501">
        <w:rPr>
          <w:bCs/>
        </w:rPr>
        <w:t>Termine Richiesta Quesiti</w:t>
      </w:r>
      <w:r>
        <w:rPr>
          <w:bCs/>
        </w:rPr>
        <w:t>:</w:t>
      </w:r>
      <w:r w:rsidRPr="00773501">
        <w:rPr>
          <w:rStyle w:val="Enfasigrassetto"/>
        </w:rPr>
        <w:t xml:space="preserve"> </w:t>
      </w:r>
      <w:r w:rsidR="00741CC0">
        <w:rPr>
          <w:rStyle w:val="Data1"/>
        </w:rPr>
        <w:t>23</w:t>
      </w:r>
      <w:r>
        <w:rPr>
          <w:rStyle w:val="Data1"/>
        </w:rPr>
        <w:t>/0</w:t>
      </w:r>
      <w:r w:rsidR="00741CC0">
        <w:rPr>
          <w:rStyle w:val="Data1"/>
        </w:rPr>
        <w:t>7</w:t>
      </w:r>
      <w:r>
        <w:rPr>
          <w:rStyle w:val="Data1"/>
        </w:rPr>
        <w:t>/2026 12:00</w:t>
      </w:r>
    </w:p>
    <w:p w:rsidR="00773501" w:rsidRDefault="00773501" w:rsidP="00773501">
      <w:pPr>
        <w:jc w:val="both"/>
        <w:rPr>
          <w:rStyle w:val="Data1"/>
        </w:rPr>
      </w:pPr>
      <w:r>
        <w:t xml:space="preserve">Termine Presentazione Offerta: </w:t>
      </w:r>
      <w:r w:rsidR="00741CC0">
        <w:rPr>
          <w:rStyle w:val="Data1"/>
        </w:rPr>
        <w:t>05</w:t>
      </w:r>
      <w:r>
        <w:rPr>
          <w:rStyle w:val="Data1"/>
        </w:rPr>
        <w:t>/0</w:t>
      </w:r>
      <w:r w:rsidR="00741CC0">
        <w:rPr>
          <w:rStyle w:val="Data1"/>
        </w:rPr>
        <w:t>8</w:t>
      </w:r>
      <w:r>
        <w:rPr>
          <w:rStyle w:val="Data1"/>
        </w:rPr>
        <w:t>/2026 12:00</w:t>
      </w:r>
    </w:p>
    <w:p w:rsidR="00741CC0" w:rsidRDefault="00741CC0" w:rsidP="00773501">
      <w:pPr>
        <w:jc w:val="both"/>
        <w:rPr>
          <w:rStyle w:val="Data1"/>
        </w:rPr>
      </w:pPr>
    </w:p>
    <w:p w:rsidR="00741CC0" w:rsidRDefault="00741CC0" w:rsidP="00773501">
      <w:pPr>
        <w:jc w:val="both"/>
      </w:pPr>
      <w:r>
        <w:rPr>
          <w:rStyle w:val="Data1"/>
        </w:rPr>
        <w:t xml:space="preserve">Collegamento </w:t>
      </w:r>
      <w:r w:rsidRPr="00741CC0">
        <w:rPr>
          <w:rStyle w:val="Data1"/>
        </w:rPr>
        <w:t>BDNCP</w:t>
      </w:r>
      <w:bookmarkStart w:id="0" w:name="_GoBack"/>
      <w:bookmarkEnd w:id="0"/>
      <w:r>
        <w:rPr>
          <w:rStyle w:val="Data1"/>
        </w:rPr>
        <w:t xml:space="preserve">: </w:t>
      </w:r>
      <w:r w:rsidRPr="00741CC0">
        <w:rPr>
          <w:rStyle w:val="Data1"/>
        </w:rPr>
        <w:t>https://dettaglio-cig.anticorruzione.it/cig/ BC700A6C39</w:t>
      </w:r>
    </w:p>
    <w:p w:rsidR="00D60A94" w:rsidRPr="00773501" w:rsidRDefault="00D60A94" w:rsidP="00773501">
      <w:pPr>
        <w:jc w:val="both"/>
        <w:rPr>
          <w:bCs/>
        </w:rPr>
      </w:pPr>
    </w:p>
    <w:sectPr w:rsidR="00D60A94" w:rsidRPr="007735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501"/>
    <w:rsid w:val="0007176F"/>
    <w:rsid w:val="00324E76"/>
    <w:rsid w:val="004D4CA2"/>
    <w:rsid w:val="00741CC0"/>
    <w:rsid w:val="00773501"/>
    <w:rsid w:val="00AB5CB0"/>
    <w:rsid w:val="00BC46A2"/>
    <w:rsid w:val="00CB2110"/>
    <w:rsid w:val="00D47DC0"/>
    <w:rsid w:val="00D60A94"/>
    <w:rsid w:val="00F1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773501"/>
    <w:rPr>
      <w:b/>
      <w:bCs/>
    </w:rPr>
  </w:style>
  <w:style w:type="character" w:customStyle="1" w:styleId="Data1">
    <w:name w:val="Data1"/>
    <w:basedOn w:val="Carpredefinitoparagrafo"/>
    <w:rsid w:val="00773501"/>
  </w:style>
  <w:style w:type="character" w:styleId="Collegamentoipertestuale">
    <w:name w:val="Hyperlink"/>
    <w:basedOn w:val="Carpredefinitoparagrafo"/>
    <w:uiPriority w:val="99"/>
    <w:unhideWhenUsed/>
    <w:rsid w:val="00D60A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773501"/>
    <w:rPr>
      <w:b/>
      <w:bCs/>
    </w:rPr>
  </w:style>
  <w:style w:type="character" w:customStyle="1" w:styleId="Data1">
    <w:name w:val="Data1"/>
    <w:basedOn w:val="Carpredefinitoparagrafo"/>
    <w:rsid w:val="00773501"/>
  </w:style>
  <w:style w:type="character" w:styleId="Collegamentoipertestuale">
    <w:name w:val="Hyperlink"/>
    <w:basedOn w:val="Carpredefinitoparagrafo"/>
    <w:uiPriority w:val="99"/>
    <w:unhideWhenUsed/>
    <w:rsid w:val="00D60A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 Mazzola</dc:creator>
  <cp:lastModifiedBy>Domenico Mazzola</cp:lastModifiedBy>
  <cp:revision>9</cp:revision>
  <dcterms:created xsi:type="dcterms:W3CDTF">2026-06-26T07:07:00Z</dcterms:created>
  <dcterms:modified xsi:type="dcterms:W3CDTF">2026-07-17T09:23:00Z</dcterms:modified>
</cp:coreProperties>
</file>